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6F" w:rsidRPr="00773F5B" w:rsidRDefault="00B1486F" w:rsidP="00B6335F">
      <w:pPr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773F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335F" w:rsidRPr="00773F5B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773F5B">
        <w:rPr>
          <w:rFonts w:ascii="Times New Roman" w:hAnsi="Times New Roman" w:cs="Times New Roman"/>
          <w:bCs/>
          <w:sz w:val="24"/>
          <w:szCs w:val="24"/>
        </w:rPr>
        <w:t xml:space="preserve"> Календарн</w:t>
      </w:r>
      <w:proofErr w:type="gramStart"/>
      <w:r w:rsidRPr="00773F5B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773F5B">
        <w:rPr>
          <w:rFonts w:ascii="Times New Roman" w:hAnsi="Times New Roman" w:cs="Times New Roman"/>
          <w:bCs/>
          <w:sz w:val="24"/>
          <w:szCs w:val="24"/>
        </w:rPr>
        <w:t xml:space="preserve"> темат</w:t>
      </w:r>
      <w:r w:rsidR="006E2BF1" w:rsidRPr="00773F5B">
        <w:rPr>
          <w:rFonts w:ascii="Times New Roman" w:hAnsi="Times New Roman" w:cs="Times New Roman"/>
          <w:bCs/>
          <w:sz w:val="24"/>
          <w:szCs w:val="24"/>
        </w:rPr>
        <w:t>ическое планирование по географии в 10</w:t>
      </w:r>
      <w:r w:rsidRPr="00773F5B">
        <w:rPr>
          <w:rFonts w:ascii="Times New Roman" w:hAnsi="Times New Roman" w:cs="Times New Roman"/>
          <w:bCs/>
          <w:sz w:val="24"/>
          <w:szCs w:val="24"/>
        </w:rPr>
        <w:t xml:space="preserve"> классе.                                                                                                  </w:t>
      </w:r>
      <w:r w:rsidR="00B6335F" w:rsidRPr="00773F5B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6E2BF1" w:rsidRPr="00773F5B">
        <w:rPr>
          <w:rFonts w:ascii="Times New Roman" w:hAnsi="Times New Roman" w:cs="Times New Roman"/>
          <w:bCs/>
          <w:sz w:val="24"/>
          <w:szCs w:val="24"/>
        </w:rPr>
        <w:t xml:space="preserve">Учебник: В.П. </w:t>
      </w:r>
      <w:proofErr w:type="spellStart"/>
      <w:r w:rsidR="006E2BF1" w:rsidRPr="00773F5B">
        <w:rPr>
          <w:rFonts w:ascii="Times New Roman" w:hAnsi="Times New Roman" w:cs="Times New Roman"/>
          <w:bCs/>
          <w:sz w:val="24"/>
          <w:szCs w:val="24"/>
        </w:rPr>
        <w:t>Максаковский</w:t>
      </w:r>
      <w:proofErr w:type="spellEnd"/>
      <w:r w:rsidR="006E2BF1" w:rsidRPr="00773F5B">
        <w:rPr>
          <w:rFonts w:ascii="Times New Roman" w:hAnsi="Times New Roman" w:cs="Times New Roman"/>
          <w:bCs/>
          <w:sz w:val="24"/>
          <w:szCs w:val="24"/>
        </w:rPr>
        <w:t>, География 10</w:t>
      </w:r>
      <w:r w:rsidR="00B6335F" w:rsidRPr="00773F5B">
        <w:rPr>
          <w:rFonts w:ascii="Times New Roman" w:hAnsi="Times New Roman" w:cs="Times New Roman"/>
          <w:bCs/>
          <w:sz w:val="24"/>
          <w:szCs w:val="24"/>
        </w:rPr>
        <w:t xml:space="preserve"> класс</w:t>
      </w:r>
      <w:r w:rsidRPr="00773F5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B6335F" w:rsidRPr="00773F5B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773F5B">
        <w:rPr>
          <w:rFonts w:ascii="Times New Roman" w:hAnsi="Times New Roman" w:cs="Times New Roman"/>
          <w:bCs/>
          <w:sz w:val="24"/>
          <w:szCs w:val="24"/>
        </w:rPr>
        <w:t>1 ча</w:t>
      </w:r>
      <w:r w:rsidR="003D06B6" w:rsidRPr="00773F5B">
        <w:rPr>
          <w:rFonts w:ascii="Times New Roman" w:hAnsi="Times New Roman" w:cs="Times New Roman"/>
          <w:bCs/>
          <w:sz w:val="24"/>
          <w:szCs w:val="24"/>
        </w:rPr>
        <w:t>с  в недел</w:t>
      </w:r>
      <w:proofErr w:type="gramStart"/>
      <w:r w:rsidR="003D06B6" w:rsidRPr="00773F5B">
        <w:rPr>
          <w:rFonts w:ascii="Times New Roman" w:hAnsi="Times New Roman" w:cs="Times New Roman"/>
          <w:bCs/>
          <w:sz w:val="24"/>
          <w:szCs w:val="24"/>
        </w:rPr>
        <w:t>ю(</w:t>
      </w:r>
      <w:proofErr w:type="gramEnd"/>
      <w:r w:rsidR="003D06B6" w:rsidRPr="00773F5B">
        <w:rPr>
          <w:rFonts w:ascii="Times New Roman" w:hAnsi="Times New Roman" w:cs="Times New Roman"/>
          <w:bCs/>
          <w:sz w:val="24"/>
          <w:szCs w:val="24"/>
        </w:rPr>
        <w:t xml:space="preserve"> за год  34</w:t>
      </w:r>
      <w:r w:rsidR="00B6335F" w:rsidRPr="00773F5B">
        <w:rPr>
          <w:rFonts w:ascii="Times New Roman" w:hAnsi="Times New Roman" w:cs="Times New Roman"/>
          <w:bCs/>
          <w:sz w:val="24"/>
          <w:szCs w:val="24"/>
        </w:rPr>
        <w:t xml:space="preserve"> часов).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090"/>
        <w:gridCol w:w="30"/>
        <w:gridCol w:w="826"/>
        <w:gridCol w:w="850"/>
        <w:gridCol w:w="851"/>
      </w:tblGrid>
      <w:tr w:rsidR="004A73CA" w:rsidRPr="00773F5B" w:rsidTr="004A73CA">
        <w:trPr>
          <w:trHeight w:val="477"/>
        </w:trPr>
        <w:tc>
          <w:tcPr>
            <w:tcW w:w="851" w:type="dxa"/>
            <w:vMerge w:val="restart"/>
          </w:tcPr>
          <w:p w:rsidR="004A73CA" w:rsidRPr="00773F5B" w:rsidRDefault="004A73CA" w:rsidP="00B90A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6120" w:type="dxa"/>
            <w:gridSpan w:val="2"/>
            <w:vMerge w:val="restart"/>
          </w:tcPr>
          <w:p w:rsidR="004A73CA" w:rsidRPr="00773F5B" w:rsidRDefault="004A73CA" w:rsidP="00B90A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826" w:type="dxa"/>
            <w:vMerge w:val="restart"/>
          </w:tcPr>
          <w:p w:rsidR="004A73CA" w:rsidRPr="00773F5B" w:rsidRDefault="004A73CA" w:rsidP="004A73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</w:tcPr>
          <w:p w:rsidR="004A73CA" w:rsidRPr="00773F5B" w:rsidRDefault="004A73CA" w:rsidP="004465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4A73CA" w:rsidRPr="00773F5B" w:rsidTr="004A73CA">
        <w:trPr>
          <w:trHeight w:val="740"/>
        </w:trPr>
        <w:tc>
          <w:tcPr>
            <w:tcW w:w="851" w:type="dxa"/>
            <w:vMerge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2"/>
            <w:vMerge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A73CA" w:rsidP="00B90A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</w:t>
            </w:r>
          </w:p>
        </w:tc>
        <w:tc>
          <w:tcPr>
            <w:tcW w:w="851" w:type="dxa"/>
          </w:tcPr>
          <w:p w:rsidR="004A73CA" w:rsidRPr="00773F5B" w:rsidRDefault="004A73CA" w:rsidP="00B90A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Факт</w:t>
            </w: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tabs>
                <w:tab w:val="left" w:pos="748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Т.Б.</w:t>
            </w:r>
          </w:p>
        </w:tc>
        <w:tc>
          <w:tcPr>
            <w:tcW w:w="826" w:type="dxa"/>
          </w:tcPr>
          <w:p w:rsidR="004A73CA" w:rsidRPr="00773F5B" w:rsidRDefault="004A73CA" w:rsidP="004A73CA">
            <w:pPr>
              <w:tabs>
                <w:tab w:val="left" w:pos="748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95716" w:rsidP="004465FD">
            <w:pPr>
              <w:tabs>
                <w:tab w:val="left" w:pos="748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3.09</w:t>
            </w:r>
          </w:p>
        </w:tc>
        <w:tc>
          <w:tcPr>
            <w:tcW w:w="851" w:type="dxa"/>
          </w:tcPr>
          <w:p w:rsidR="004A73CA" w:rsidRPr="00773F5B" w:rsidRDefault="004A73CA" w:rsidP="00B6335F">
            <w:pPr>
              <w:tabs>
                <w:tab w:val="left" w:pos="748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стран современного мира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10.09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Международные отношения и политическая карта мира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17.09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Государственный строй стран мира. Пр.р.№1 «Составление таблицы»</w:t>
            </w:r>
          </w:p>
        </w:tc>
        <w:tc>
          <w:tcPr>
            <w:tcW w:w="826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24.09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Политическая география. </w:t>
            </w:r>
            <w:proofErr w:type="spell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spellEnd"/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 2«Характеристика П.Г.»</w:t>
            </w:r>
          </w:p>
        </w:tc>
        <w:tc>
          <w:tcPr>
            <w:tcW w:w="826" w:type="dxa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1.10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Башкортостан и интересы России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8.10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общества и природы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р.Р№3 «Оценка </w:t>
            </w:r>
            <w:proofErr w:type="spell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ресурсообеспеченности</w:t>
            </w:r>
            <w:proofErr w:type="spell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15.10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Мировые природные ресурсы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р.Р.№4 « Составление картосхемы размещения месторождений»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22.10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Мировые природные ресурсы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Загрязнение и охрана окружающей среды. Пр.Р.№5 «Обсуждение проблем экологического загрязнения»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1" w:colLast="1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ресурсоведение</w:t>
            </w:r>
            <w:proofErr w:type="spell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геоэкология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Численность и воспроизводство населения. </w:t>
            </w:r>
            <w:proofErr w:type="spell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Пр.Р</w:t>
            </w:r>
            <w:proofErr w:type="spell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.№ 6 «Воспроизводство населения»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населения. Пр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№7 «Сравнительная оценка трудовых ресурсов стран и регионов мира»</w:t>
            </w:r>
          </w:p>
        </w:tc>
        <w:tc>
          <w:tcPr>
            <w:tcW w:w="826" w:type="dxa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rPr>
          <w:trHeight w:val="284"/>
        </w:trPr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и миграции населения. </w:t>
            </w:r>
            <w:proofErr w:type="spell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spellEnd"/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 8 « Причины миграционных процессов в пределах Европы»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Городское и сельское население. Урбанизация. </w:t>
            </w:r>
            <w:proofErr w:type="spell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spellEnd"/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 9 « Урбанизация»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 по теме 1,2,3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230D">
              <w:rPr>
                <w:rFonts w:ascii="Times New Roman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 по т. 1,2,3.</w:t>
            </w:r>
          </w:p>
        </w:tc>
        <w:tc>
          <w:tcPr>
            <w:tcW w:w="826" w:type="dxa"/>
          </w:tcPr>
          <w:p w:rsidR="004A73CA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95716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Научно-техническая революция</w:t>
            </w:r>
          </w:p>
        </w:tc>
        <w:tc>
          <w:tcPr>
            <w:tcW w:w="826" w:type="dxa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Мировое хозяйство. Пр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№10 « Составление характеристик основных центров»</w:t>
            </w:r>
          </w:p>
        </w:tc>
        <w:tc>
          <w:tcPr>
            <w:tcW w:w="826" w:type="dxa"/>
          </w:tcPr>
          <w:p w:rsidR="004A73CA" w:rsidRPr="00773F5B" w:rsidRDefault="004A73CA" w:rsidP="007844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Отраслевая и территориальная структура мирового хозяйства. Пр. 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№11 « Составление типологической схемы»</w:t>
            </w:r>
          </w:p>
        </w:tc>
        <w:tc>
          <w:tcPr>
            <w:tcW w:w="826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120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Факторы размещения. Пр. </w:t>
            </w:r>
            <w:proofErr w:type="gramStart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12 « Сравнительная </w:t>
            </w: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характеристика ведущих факторов размещения»</w:t>
            </w:r>
          </w:p>
        </w:tc>
        <w:tc>
          <w:tcPr>
            <w:tcW w:w="826" w:type="dxa"/>
          </w:tcPr>
          <w:p w:rsidR="004A73CA" w:rsidRDefault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Т.Э.К. Электроэнергетика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090" w:type="dxa"/>
          </w:tcPr>
          <w:p w:rsidR="004A73CA" w:rsidRPr="00773F5B" w:rsidRDefault="004A73CA" w:rsidP="00892D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Горнодобывающая промышленность. Металлургия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Машиностроение. Химическая и лесная промышленность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Легкая промышленность. География  сельского хозяйства и рыболовства.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 транспорта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работа№2 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rPr>
          <w:trHeight w:val="801"/>
        </w:trPr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rPr>
          <w:trHeight w:val="416"/>
        </w:trPr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090" w:type="dxa"/>
          </w:tcPr>
          <w:p w:rsidR="004A73CA" w:rsidRPr="00773F5B" w:rsidRDefault="004A73CA" w:rsidP="00892DB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Проявление глобальных проблем в Р.Б.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Глобальные прогнозы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Глобальные гипотезы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3CA" w:rsidRPr="00773F5B" w:rsidTr="004A73CA"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090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Глобальные проекты</w:t>
            </w:r>
          </w:p>
        </w:tc>
        <w:tc>
          <w:tcPr>
            <w:tcW w:w="856" w:type="dxa"/>
            <w:gridSpan w:val="2"/>
          </w:tcPr>
          <w:p w:rsidR="004A73CA" w:rsidRPr="00773F5B" w:rsidRDefault="004A73CA" w:rsidP="004A73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73CA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73CA" w:rsidRPr="00773F5B" w:rsidRDefault="004A73CA" w:rsidP="004465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1486F" w:rsidRPr="00773F5B" w:rsidRDefault="00773F5B" w:rsidP="00C41FEA">
      <w:pPr>
        <w:pStyle w:val="Style3"/>
        <w:widowControl/>
        <w:tabs>
          <w:tab w:val="left" w:pos="619"/>
        </w:tabs>
        <w:spacing w:before="240" w:line="240" w:lineRule="auto"/>
        <w:ind w:left="1080" w:firstLine="0"/>
        <w:jc w:val="left"/>
        <w:rPr>
          <w:rStyle w:val="FontStyle12"/>
          <w:rFonts w:ascii="Times New Roman" w:hAnsi="Times New Roman" w:cs="Times New Roman"/>
          <w:bCs/>
          <w:i w:val="0"/>
          <w:iCs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</w:p>
    <w:p w:rsidR="00B1486F" w:rsidRPr="00773F5B" w:rsidRDefault="00B1486F" w:rsidP="00C41FEA">
      <w:pPr>
        <w:rPr>
          <w:rFonts w:ascii="Times New Roman" w:hAnsi="Times New Roman" w:cs="Times New Roman"/>
          <w:bCs/>
          <w:sz w:val="24"/>
          <w:szCs w:val="24"/>
        </w:rPr>
      </w:pPr>
    </w:p>
    <w:sectPr w:rsidR="00B1486F" w:rsidRPr="00773F5B" w:rsidSect="00773F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1D" w:rsidRDefault="005A321D" w:rsidP="00973108">
      <w:pPr>
        <w:spacing w:after="0" w:line="240" w:lineRule="auto"/>
      </w:pPr>
      <w:r>
        <w:separator/>
      </w:r>
    </w:p>
  </w:endnote>
  <w:endnote w:type="continuationSeparator" w:id="0">
    <w:p w:rsidR="005A321D" w:rsidRDefault="005A321D" w:rsidP="00973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1D" w:rsidRDefault="005A321D" w:rsidP="00973108">
      <w:pPr>
        <w:spacing w:after="0" w:line="240" w:lineRule="auto"/>
      </w:pPr>
      <w:r>
        <w:separator/>
      </w:r>
    </w:p>
  </w:footnote>
  <w:footnote w:type="continuationSeparator" w:id="0">
    <w:p w:rsidR="005A321D" w:rsidRDefault="005A321D" w:rsidP="00973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90FF1"/>
    <w:multiLevelType w:val="hybridMultilevel"/>
    <w:tmpl w:val="7C3C957C"/>
    <w:lvl w:ilvl="0" w:tplc="4224AF2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323E2DE6"/>
    <w:multiLevelType w:val="hybridMultilevel"/>
    <w:tmpl w:val="0414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19"/>
        </w:tabs>
        <w:ind w:left="181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39"/>
        </w:tabs>
        <w:ind w:left="253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59"/>
        </w:tabs>
        <w:ind w:left="325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79"/>
        </w:tabs>
        <w:ind w:left="397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99"/>
        </w:tabs>
        <w:ind w:left="469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19"/>
        </w:tabs>
        <w:ind w:left="541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39"/>
        </w:tabs>
        <w:ind w:left="613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59"/>
        </w:tabs>
        <w:ind w:left="6859" w:hanging="360"/>
      </w:pPr>
    </w:lvl>
  </w:abstractNum>
  <w:abstractNum w:abstractNumId="2">
    <w:nsid w:val="44BF2749"/>
    <w:multiLevelType w:val="hybridMultilevel"/>
    <w:tmpl w:val="98C65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6C1"/>
    <w:rsid w:val="00064F43"/>
    <w:rsid w:val="00100AAA"/>
    <w:rsid w:val="00113B24"/>
    <w:rsid w:val="00160796"/>
    <w:rsid w:val="001C59C4"/>
    <w:rsid w:val="0022575B"/>
    <w:rsid w:val="0025375E"/>
    <w:rsid w:val="0025429F"/>
    <w:rsid w:val="0026357F"/>
    <w:rsid w:val="0027347B"/>
    <w:rsid w:val="00294710"/>
    <w:rsid w:val="00294989"/>
    <w:rsid w:val="002C7BD1"/>
    <w:rsid w:val="00342EA4"/>
    <w:rsid w:val="003446C1"/>
    <w:rsid w:val="00350B68"/>
    <w:rsid w:val="00373989"/>
    <w:rsid w:val="003B5B2F"/>
    <w:rsid w:val="003D06B6"/>
    <w:rsid w:val="003D097C"/>
    <w:rsid w:val="004465FD"/>
    <w:rsid w:val="00495716"/>
    <w:rsid w:val="004A73CA"/>
    <w:rsid w:val="004B6DB0"/>
    <w:rsid w:val="004C630D"/>
    <w:rsid w:val="0053085B"/>
    <w:rsid w:val="00544A7D"/>
    <w:rsid w:val="005A321D"/>
    <w:rsid w:val="005D4CFA"/>
    <w:rsid w:val="006A32E0"/>
    <w:rsid w:val="006E2BF1"/>
    <w:rsid w:val="007151CA"/>
    <w:rsid w:val="00773F5B"/>
    <w:rsid w:val="007844D4"/>
    <w:rsid w:val="00843229"/>
    <w:rsid w:val="00892C46"/>
    <w:rsid w:val="00892DB9"/>
    <w:rsid w:val="008A230D"/>
    <w:rsid w:val="008F7FAC"/>
    <w:rsid w:val="009726F6"/>
    <w:rsid w:val="00973108"/>
    <w:rsid w:val="009B1E3F"/>
    <w:rsid w:val="009D5B9B"/>
    <w:rsid w:val="00AA0ABB"/>
    <w:rsid w:val="00AB70D1"/>
    <w:rsid w:val="00AE2B44"/>
    <w:rsid w:val="00AF50C5"/>
    <w:rsid w:val="00B1486F"/>
    <w:rsid w:val="00B33345"/>
    <w:rsid w:val="00B6335F"/>
    <w:rsid w:val="00B73488"/>
    <w:rsid w:val="00B90A89"/>
    <w:rsid w:val="00BC78CA"/>
    <w:rsid w:val="00BE508B"/>
    <w:rsid w:val="00BF76D0"/>
    <w:rsid w:val="00C339B7"/>
    <w:rsid w:val="00C41FEA"/>
    <w:rsid w:val="00CE67DA"/>
    <w:rsid w:val="00CF21E1"/>
    <w:rsid w:val="00CF22C8"/>
    <w:rsid w:val="00D45710"/>
    <w:rsid w:val="00DC6A9A"/>
    <w:rsid w:val="00E35688"/>
    <w:rsid w:val="00EF4D78"/>
    <w:rsid w:val="00F058B5"/>
    <w:rsid w:val="00F429CA"/>
    <w:rsid w:val="00F76560"/>
    <w:rsid w:val="00F80EF8"/>
    <w:rsid w:val="00FA208D"/>
    <w:rsid w:val="00FB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C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0A8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73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3108"/>
  </w:style>
  <w:style w:type="paragraph" w:styleId="a6">
    <w:name w:val="footer"/>
    <w:basedOn w:val="a"/>
    <w:link w:val="a7"/>
    <w:uiPriority w:val="99"/>
    <w:rsid w:val="00973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3108"/>
  </w:style>
  <w:style w:type="paragraph" w:customStyle="1" w:styleId="Style3">
    <w:name w:val="Style3"/>
    <w:basedOn w:val="a"/>
    <w:uiPriority w:val="99"/>
    <w:rsid w:val="00C41FEA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Century Schoolbook" w:hAnsi="Century Schoolbook" w:cs="Century Schoolbook"/>
      <w:sz w:val="24"/>
      <w:szCs w:val="24"/>
      <w:lang w:eastAsia="ru-RU"/>
    </w:rPr>
  </w:style>
  <w:style w:type="character" w:customStyle="1" w:styleId="FontStyle12">
    <w:name w:val="Font Style12"/>
    <w:uiPriority w:val="99"/>
    <w:rsid w:val="00C41FEA"/>
    <w:rPr>
      <w:rFonts w:ascii="Georgia" w:hAnsi="Georgia" w:cs="Georgia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isosh2</dc:creator>
  <cp:keywords/>
  <dc:description/>
  <cp:lastModifiedBy>isosh2</cp:lastModifiedBy>
  <cp:revision>33</cp:revision>
  <cp:lastPrinted>2014-03-09T09:58:00Z</cp:lastPrinted>
  <dcterms:created xsi:type="dcterms:W3CDTF">2013-10-12T14:52:00Z</dcterms:created>
  <dcterms:modified xsi:type="dcterms:W3CDTF">2019-11-20T14:35:00Z</dcterms:modified>
</cp:coreProperties>
</file>